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B8EA5">
      <w:pPr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PATVIRTINTA</w:t>
      </w:r>
    </w:p>
    <w:p w14:paraId="27BC3B77">
      <w:pPr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Vilkaviškio rajono savivaldybės </w:t>
      </w:r>
    </w:p>
    <w:p w14:paraId="7B4210CE">
      <w:pPr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visuomenės sveikatos biuro</w:t>
      </w:r>
    </w:p>
    <w:p w14:paraId="308BA11A">
      <w:pPr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direktoriaus 202</w:t>
      </w:r>
      <w:r>
        <w:rPr>
          <w:rFonts w:hint="default"/>
          <w:color w:val="000000" w:themeColor="text1"/>
          <w:lang w:val="lt-LT"/>
          <w14:textFill>
            <w14:solidFill>
              <w14:schemeClr w14:val="tx1"/>
            </w14:solidFill>
          </w14:textFill>
        </w:rPr>
        <w:t>5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m. rugsėjo </w:t>
      </w:r>
      <w:r>
        <w:rPr>
          <w:rFonts w:hint="default"/>
          <w:color w:val="000000" w:themeColor="text1"/>
          <w:lang w:val="lt-LT"/>
          <w14:textFill>
            <w14:solidFill>
              <w14:schemeClr w14:val="tx1"/>
            </w14:solidFill>
          </w14:textFill>
        </w:rPr>
        <w:t>1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d.</w:t>
      </w:r>
    </w:p>
    <w:p w14:paraId="77B03C6E">
      <w:pPr>
        <w:jc w:val="both"/>
        <w:rPr>
          <w:rStyle w:val="8"/>
          <w:rFonts w:hint="default"/>
          <w:color w:val="000000" w:themeColor="text1"/>
          <w:lang w:val="lt-LT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įsakymu Nr. V-</w:t>
      </w:r>
      <w:r>
        <w:rPr>
          <w:rFonts w:hint="default"/>
          <w:color w:val="000000" w:themeColor="text1"/>
          <w:lang w:val="lt-LT"/>
          <w14:textFill>
            <w14:solidFill>
              <w14:schemeClr w14:val="tx1"/>
            </w14:solidFill>
          </w14:textFill>
        </w:rPr>
        <w:t xml:space="preserve"> 31</w:t>
      </w:r>
    </w:p>
    <w:p w14:paraId="3F0B4DEF">
      <w:pPr>
        <w:spacing w:after="240"/>
        <w:jc w:val="both"/>
        <w:rPr>
          <w:rStyle w:val="8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2FB99AF9">
      <w:pPr>
        <w:spacing w:after="240"/>
        <w:jc w:val="center"/>
        <w:rPr>
          <w:rStyle w:val="9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8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ATVIRUKO – LAIŠKO  „MANO PATARIMAI DRAUGUI – KODĖL VERTA GYVENTI“ KONKURSO NUOSTATAI</w:t>
      </w:r>
    </w:p>
    <w:p w14:paraId="50EA6129">
      <w:pPr>
        <w:pStyle w:val="6"/>
        <w:spacing w:before="0" w:beforeAutospacing="0" w:after="0" w:afterAutospacing="0"/>
        <w:jc w:val="center"/>
        <w:rPr>
          <w:rStyle w:val="7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7"/>
          <w:color w:val="000000" w:themeColor="text1"/>
          <w14:textFill>
            <w14:solidFill>
              <w14:schemeClr w14:val="tx1"/>
            </w14:solidFill>
          </w14:textFill>
        </w:rPr>
        <w:t>I SKYRIUS    </w:t>
      </w:r>
    </w:p>
    <w:p w14:paraId="7E7B116E">
      <w:pPr>
        <w:pStyle w:val="6"/>
        <w:spacing w:before="0" w:beforeAutospacing="0" w:after="0" w:afterAutospacing="0"/>
        <w:jc w:val="center"/>
        <w:rPr>
          <w:rStyle w:val="7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7"/>
          <w:color w:val="000000" w:themeColor="text1"/>
          <w14:textFill>
            <w14:solidFill>
              <w14:schemeClr w14:val="tx1"/>
            </w14:solidFill>
          </w14:textFill>
        </w:rPr>
        <w:t>BENDROSIOS NUOSTATOS</w:t>
      </w:r>
    </w:p>
    <w:p w14:paraId="5B62C07C">
      <w:pPr>
        <w:pStyle w:val="6"/>
        <w:spacing w:before="0" w:beforeAutospacing="0" w:after="0" w:afterAutospacing="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2589408">
      <w:pPr>
        <w:pStyle w:val="6"/>
        <w:spacing w:before="0" w:beforeAutospacing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1. Atviruko – laiško „</w:t>
      </w:r>
      <w:r>
        <w:rPr>
          <w:rStyle w:val="8"/>
          <w:bCs/>
          <w:color w:val="000000" w:themeColor="text1"/>
          <w14:textFill>
            <w14:solidFill>
              <w14:schemeClr w14:val="tx1"/>
            </w14:solidFill>
          </w14:textFill>
        </w:rPr>
        <w:t>Mano patarimai draugui – kodėl verta gyventi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“ (toliau – Konkursas) nuostatai reglamentuoja konkurso tikslą, organizatorius, tikslinę grupę, dalyvavimo sąlygas, vertinimą, apdovanojimą, baigiamąsias nuostatas.</w:t>
      </w:r>
    </w:p>
    <w:p w14:paraId="2B33E67A">
      <w:pPr>
        <w:pStyle w:val="6"/>
        <w:spacing w:before="0" w:beforeAutospacing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2. </w:t>
      </w:r>
      <w:r>
        <w:t>Konkursas skirtas Pasaulinei savižudybių prevencijos dienai paminėti.</w:t>
      </w:r>
    </w:p>
    <w:p w14:paraId="011D9B8F">
      <w:pPr>
        <w:pStyle w:val="6"/>
        <w:spacing w:before="0" w:beforeAutospacing="0"/>
        <w:jc w:val="both"/>
      </w:pPr>
      <w:r>
        <w:t>3. Su konkurso nuostatais organizatoriai supažindina Vilkaviškio rajono savivaldybės švietimo įstaigas ir skelbia juos interneto svetainėje.</w:t>
      </w:r>
    </w:p>
    <w:p w14:paraId="0DF659FE">
      <w:pPr>
        <w:pStyle w:val="6"/>
        <w:spacing w:before="0" w:beforeAutospacing="0" w:after="0" w:afterAutospacing="0"/>
        <w:jc w:val="center"/>
        <w:rPr>
          <w:rStyle w:val="7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7"/>
          <w:color w:val="000000" w:themeColor="text1"/>
          <w14:textFill>
            <w14:solidFill>
              <w14:schemeClr w14:val="tx1"/>
            </w14:solidFill>
          </w14:textFill>
        </w:rPr>
        <w:t>II SKYRIUS  </w:t>
      </w:r>
    </w:p>
    <w:p w14:paraId="67E56A21">
      <w:pPr>
        <w:pStyle w:val="6"/>
        <w:spacing w:before="0" w:beforeAutospacing="0" w:after="0" w:afterAutospacing="0"/>
        <w:jc w:val="center"/>
        <w:rPr>
          <w:rStyle w:val="7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7"/>
          <w:color w:val="000000" w:themeColor="text1"/>
          <w14:textFill>
            <w14:solidFill>
              <w14:schemeClr w14:val="tx1"/>
            </w14:solidFill>
          </w14:textFill>
        </w:rPr>
        <w:t>TIKSLAS</w:t>
      </w:r>
    </w:p>
    <w:p w14:paraId="0BF0E134">
      <w:pPr>
        <w:pStyle w:val="6"/>
        <w:spacing w:before="0" w:beforeAutospacing="0" w:after="0" w:afterAutospacing="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7256222">
      <w:pPr>
        <w:pStyle w:val="6"/>
        <w:spacing w:before="0" w:beforeAutospacing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4. Konkurso tikslas – stiprinti psichinę vaikų ir jaunimo sveikatą. Kviesti kurti atvirukus – laiškus draugui, ir priminti, kodėl verta gyventi. </w:t>
      </w:r>
    </w:p>
    <w:p w14:paraId="13614119">
      <w:pPr>
        <w:pStyle w:val="6"/>
        <w:spacing w:before="0" w:beforeAutospacing="0" w:after="0" w:afterAutospacing="0"/>
        <w:jc w:val="center"/>
        <w:rPr>
          <w:rStyle w:val="7"/>
        </w:rPr>
      </w:pPr>
      <w:r>
        <w:rPr>
          <w:rStyle w:val="7"/>
        </w:rPr>
        <w:t>IV SKYRIUS  </w:t>
      </w:r>
    </w:p>
    <w:p w14:paraId="2032981B">
      <w:pPr>
        <w:pStyle w:val="6"/>
        <w:spacing w:before="0" w:beforeAutospacing="0" w:after="0" w:afterAutospacing="0"/>
        <w:jc w:val="center"/>
        <w:rPr>
          <w:rStyle w:val="7"/>
        </w:rPr>
      </w:pPr>
      <w:r>
        <w:rPr>
          <w:rStyle w:val="7"/>
        </w:rPr>
        <w:t> ORGANIZATORIAI</w:t>
      </w:r>
    </w:p>
    <w:p w14:paraId="5341C5C9">
      <w:pPr>
        <w:pStyle w:val="6"/>
        <w:spacing w:before="0" w:beforeAutospacing="0" w:after="0" w:afterAutospacing="0"/>
        <w:jc w:val="center"/>
      </w:pPr>
    </w:p>
    <w:p w14:paraId="500210E9">
      <w:pPr>
        <w:pStyle w:val="6"/>
        <w:spacing w:before="0" w:beforeAutospacing="0"/>
      </w:pPr>
      <w:r>
        <w:t>5. Vilkaviškio rajono savivaldybės visuomenės sveikatos biuras.</w:t>
      </w:r>
    </w:p>
    <w:p w14:paraId="4255729A">
      <w:pPr>
        <w:pStyle w:val="6"/>
        <w:spacing w:before="0" w:beforeAutospacing="0" w:after="0" w:afterAutospacing="0"/>
        <w:jc w:val="center"/>
        <w:rPr>
          <w:rStyle w:val="7"/>
        </w:rPr>
      </w:pPr>
      <w:r>
        <w:rPr>
          <w:rStyle w:val="7"/>
        </w:rPr>
        <w:t>V SKYRIUS    </w:t>
      </w:r>
    </w:p>
    <w:p w14:paraId="7A4F90F5">
      <w:pPr>
        <w:pStyle w:val="6"/>
        <w:spacing w:before="0" w:beforeAutospacing="0" w:after="0" w:afterAutospacing="0"/>
        <w:jc w:val="center"/>
        <w:rPr>
          <w:rStyle w:val="7"/>
        </w:rPr>
      </w:pPr>
      <w:r>
        <w:rPr>
          <w:rStyle w:val="7"/>
        </w:rPr>
        <w:t>TIKSLINĖ GRUPĖ</w:t>
      </w:r>
    </w:p>
    <w:p w14:paraId="47D48305">
      <w:pPr>
        <w:pStyle w:val="6"/>
        <w:spacing w:before="0" w:beforeAutospacing="0" w:after="0" w:afterAutospacing="0"/>
        <w:jc w:val="center"/>
      </w:pPr>
    </w:p>
    <w:p w14:paraId="597910CC">
      <w:pPr>
        <w:pStyle w:val="6"/>
        <w:spacing w:before="0" w:beforeAutospacing="0"/>
      </w:pPr>
      <w:r>
        <w:t>6. Konkurse gali dalyvauti Vilkaviškio rajono savivaldybės švietimo įstaigų 5 – 12 klasių mokiniai.</w:t>
      </w:r>
    </w:p>
    <w:p w14:paraId="18572989">
      <w:pPr>
        <w:pStyle w:val="6"/>
        <w:spacing w:before="0" w:beforeAutospacing="0" w:after="0" w:afterAutospacing="0"/>
        <w:jc w:val="center"/>
        <w:rPr>
          <w:rStyle w:val="7"/>
        </w:rPr>
      </w:pPr>
      <w:r>
        <w:rPr>
          <w:rStyle w:val="7"/>
        </w:rPr>
        <w:t>VI SKYRIUS</w:t>
      </w:r>
    </w:p>
    <w:p w14:paraId="14863D73">
      <w:pPr>
        <w:pStyle w:val="6"/>
        <w:spacing w:before="0" w:beforeAutospacing="0" w:after="0" w:afterAutospacing="0"/>
        <w:jc w:val="center"/>
        <w:rPr>
          <w:rStyle w:val="7"/>
        </w:rPr>
      </w:pPr>
      <w:r>
        <w:rPr>
          <w:rStyle w:val="7"/>
        </w:rPr>
        <w:t> DALYVAVIMO SĄLYGOS</w:t>
      </w:r>
    </w:p>
    <w:p w14:paraId="757BB611">
      <w:pPr>
        <w:pStyle w:val="6"/>
        <w:spacing w:before="0" w:beforeAutospacing="0" w:after="0" w:afterAutospacing="0"/>
        <w:jc w:val="center"/>
      </w:pPr>
    </w:p>
    <w:p w14:paraId="7CF0285C">
      <w:pPr>
        <w:pStyle w:val="6"/>
        <w:spacing w:before="0" w:beforeAutospacing="0"/>
        <w:jc w:val="both"/>
      </w:pPr>
      <w:r>
        <w:t>7. Atvirukai – laiškai gali būti atlikti įvairia technika: akvarele, guašu, tušu, kreidelėmis, pieštukais ir kt., išskyrus kompiuterinę grafiką.</w:t>
      </w:r>
    </w:p>
    <w:p w14:paraId="24494B7B">
      <w:pPr>
        <w:pStyle w:val="6"/>
        <w:spacing w:before="0" w:beforeAutospacing="0"/>
        <w:jc w:val="both"/>
      </w:pPr>
      <w:r>
        <w:t>8. Antroje atviruko – laiško pusėje spausdintomis raidėmis nurodoma: mokinio vardas, pavardė, klasė, mokykla.</w:t>
      </w:r>
    </w:p>
    <w:p w14:paraId="18BC7ED6">
      <w:pPr>
        <w:pStyle w:val="6"/>
        <w:spacing w:before="0" w:beforeAutospacing="0"/>
        <w:jc w:val="both"/>
        <w:rPr>
          <w:rFonts w:hint="default"/>
          <w:lang w:val="lt-LT"/>
        </w:rPr>
      </w:pPr>
      <w:r>
        <w:t>9. Atvirukus – laiškus pristatyti iki 202</w:t>
      </w:r>
      <w:r>
        <w:rPr>
          <w:rFonts w:hint="default"/>
          <w:lang w:val="lt-LT"/>
        </w:rPr>
        <w:t>5</w:t>
      </w:r>
      <w:r>
        <w:t xml:space="preserve"> m. rugsėjo 30 d. adresu: Sporto g.</w:t>
      </w:r>
      <w:r>
        <w:rPr>
          <w:rFonts w:hint="default"/>
          <w:lang w:val="lt-LT"/>
        </w:rPr>
        <w:t xml:space="preserve"> </w:t>
      </w:r>
      <w:r>
        <w:t>3, Vilkaviškio sporto centras, II aukštas</w:t>
      </w:r>
      <w:r>
        <w:rPr>
          <w:rFonts w:hint="default"/>
          <w:lang w:val="lt-LT"/>
        </w:rPr>
        <w:t xml:space="preserve"> (207 kab.).</w:t>
      </w:r>
    </w:p>
    <w:p w14:paraId="10DE313E">
      <w:pPr>
        <w:pStyle w:val="6"/>
        <w:spacing w:before="0" w:beforeAutospacing="0"/>
        <w:jc w:val="both"/>
        <w:rPr>
          <w:rFonts w:hint="default"/>
          <w:lang w:val="lt-LT"/>
        </w:rPr>
      </w:pPr>
      <w:bookmarkStart w:id="0" w:name="_GoBack"/>
      <w:bookmarkEnd w:id="0"/>
    </w:p>
    <w:p w14:paraId="139E7173">
      <w:pPr>
        <w:pStyle w:val="6"/>
        <w:spacing w:before="0" w:beforeAutospacing="0" w:after="0" w:afterAutospacing="0"/>
        <w:jc w:val="center"/>
        <w:rPr>
          <w:b/>
        </w:rPr>
      </w:pPr>
      <w:r>
        <w:rPr>
          <w:b/>
        </w:rPr>
        <w:t>VII SKYRIUS</w:t>
      </w:r>
    </w:p>
    <w:p w14:paraId="287DB856">
      <w:pPr>
        <w:pStyle w:val="6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 VERTINIMAS</w:t>
      </w:r>
    </w:p>
    <w:p w14:paraId="38A6DD7B">
      <w:pPr>
        <w:pStyle w:val="6"/>
        <w:spacing w:before="0" w:beforeAutospacing="0" w:after="0" w:afterAutospacing="0"/>
        <w:jc w:val="center"/>
        <w:rPr>
          <w:b/>
        </w:rPr>
      </w:pPr>
    </w:p>
    <w:p w14:paraId="7A158CFC">
      <w:pPr>
        <w:pStyle w:val="6"/>
        <w:spacing w:before="0" w:beforeAutospacing="0"/>
        <w:jc w:val="both"/>
      </w:pPr>
      <w:r>
        <w:t>10. Atvirukus – laiškus vertina Vilkaviškio rajono savivaldybės visuomenės sveikatos biuro sudaryta komisija.</w:t>
      </w:r>
    </w:p>
    <w:p w14:paraId="27CEA645">
      <w:pPr>
        <w:pStyle w:val="6"/>
        <w:spacing w:before="0" w:beforeAutospacing="0"/>
        <w:jc w:val="both"/>
      </w:pPr>
      <w:r>
        <w:t>11. Darbai bus nevertinami, jei neatitiks nuostatų reikalavimų arba bus pateikti po termino pabaigos.</w:t>
      </w:r>
    </w:p>
    <w:p w14:paraId="62942BC6">
      <w:pPr>
        <w:pStyle w:val="6"/>
        <w:spacing w:before="0" w:beforeAutospacing="0" w:after="0" w:afterAutospacing="0"/>
        <w:jc w:val="center"/>
        <w:rPr>
          <w:b/>
        </w:rPr>
      </w:pPr>
      <w:r>
        <w:rPr>
          <w:b/>
        </w:rPr>
        <w:t>VIII SKYRIUS</w:t>
      </w:r>
    </w:p>
    <w:p w14:paraId="3DCD6F52">
      <w:pPr>
        <w:pStyle w:val="6"/>
        <w:spacing w:before="0" w:beforeAutospacing="0" w:after="0" w:afterAutospacing="0"/>
        <w:jc w:val="center"/>
        <w:rPr>
          <w:b/>
        </w:rPr>
      </w:pPr>
      <w:r>
        <w:rPr>
          <w:b/>
        </w:rPr>
        <w:t>APDOVANOJIMAI</w:t>
      </w:r>
    </w:p>
    <w:p w14:paraId="2BFEA23E">
      <w:pPr>
        <w:pStyle w:val="6"/>
        <w:spacing w:before="0" w:beforeAutospacing="0" w:after="0" w:afterAutospacing="0"/>
        <w:jc w:val="center"/>
        <w:rPr>
          <w:b/>
        </w:rPr>
      </w:pPr>
    </w:p>
    <w:p w14:paraId="0D3476DB">
      <w:pPr>
        <w:pStyle w:val="6"/>
        <w:spacing w:before="0" w:beforeAutospacing="0"/>
        <w:jc w:val="both"/>
      </w:pPr>
      <w:r>
        <w:t>12. Darbai bus skirstomi pagal amžiaus grupes: 5-6 klasės, 7-9 klasės ir 10-12 klasės. Trys originaliausi ir kūrybiškiausi darbai bus apdovanoti Vilkaviškio rajono savivaldybės visuomenės sveikatos biuro įsteigtais prizais.</w:t>
      </w:r>
    </w:p>
    <w:p w14:paraId="5BE648D9">
      <w:pPr>
        <w:pStyle w:val="6"/>
        <w:spacing w:before="0" w:beforeAutospacing="0" w:after="0" w:afterAutospacing="0"/>
        <w:jc w:val="center"/>
        <w:rPr>
          <w:rStyle w:val="7"/>
        </w:rPr>
      </w:pPr>
      <w:r>
        <w:rPr>
          <w:rStyle w:val="7"/>
        </w:rPr>
        <w:t>IX SKYRIUS</w:t>
      </w:r>
    </w:p>
    <w:p w14:paraId="30C06FC6">
      <w:pPr>
        <w:pStyle w:val="6"/>
        <w:spacing w:before="0" w:beforeAutospacing="0" w:after="0" w:afterAutospacing="0"/>
        <w:jc w:val="center"/>
        <w:rPr>
          <w:rStyle w:val="7"/>
        </w:rPr>
      </w:pPr>
      <w:r>
        <w:rPr>
          <w:rStyle w:val="7"/>
        </w:rPr>
        <w:t>BAIGIAMOSIOS NUOSTATOS</w:t>
      </w:r>
    </w:p>
    <w:p w14:paraId="2D7E14E8">
      <w:pPr>
        <w:pStyle w:val="6"/>
        <w:spacing w:before="0" w:beforeAutospacing="0" w:after="0" w:afterAutospacing="0"/>
        <w:jc w:val="center"/>
      </w:pPr>
    </w:p>
    <w:p w14:paraId="618CCBF4">
      <w:pPr>
        <w:pStyle w:val="6"/>
        <w:spacing w:before="0" w:beforeAutospacing="0"/>
      </w:pPr>
      <w:r>
        <w:t>13. Darbai konkurse dalyviams negrąžinami.</w:t>
      </w:r>
    </w:p>
    <w:p w14:paraId="7179455A">
      <w:pPr>
        <w:pStyle w:val="6"/>
        <w:spacing w:before="0" w:beforeAutospacing="0"/>
      </w:pPr>
      <w:r>
        <w:t>14. Konkurso dalyvių patirtų išlaidų organizatoriai neapmoka.</w:t>
      </w:r>
    </w:p>
    <w:p w14:paraId="5466753F">
      <w:pPr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15. Dėl išsamesnės informacijos prašome kreiptis: </w:t>
      </w:r>
      <w:r>
        <w:t>Sporto g. 3, Vilkaviškio sporto centras, II aukštas</w:t>
      </w:r>
      <w:r>
        <w:rPr>
          <w:rFonts w:hint="default"/>
          <w:lang w:val="lt-LT"/>
        </w:rPr>
        <w:t xml:space="preserve"> </w:t>
      </w:r>
      <w:r>
        <w:rPr>
          <w:rFonts w:hint="default"/>
          <w:color w:val="000000" w:themeColor="text1"/>
          <w:lang w:val="lt-LT"/>
          <w14:textFill>
            <w14:solidFill>
              <w14:schemeClr w14:val="tx1"/>
            </w14:solidFill>
          </w14:textFill>
        </w:rPr>
        <w:t>(207 kab.),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tel. </w:t>
      </w:r>
      <w:r>
        <w:rPr>
          <w:rFonts w:hint="default"/>
          <w:color w:val="000000" w:themeColor="text1"/>
          <w:lang w:val="lt-LT"/>
          <w14:textFill>
            <w14:solidFill>
              <w14:schemeClr w14:val="tx1"/>
            </w14:solidFill>
          </w14:textFill>
        </w:rPr>
        <w:t>0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(342) 31 058, el. paštas: </w:t>
      </w:r>
      <w:r>
        <w:fldChar w:fldCharType="begin"/>
      </w:r>
      <w:r>
        <w:instrText xml:space="preserve"> HYPERLINK "mailto:dbalciuniene.vsb@gmail.com" </w:instrText>
      </w:r>
      <w:r>
        <w:fldChar w:fldCharType="separate"/>
      </w:r>
      <w:r>
        <w:rPr>
          <w:rStyle w:val="5"/>
        </w:rPr>
        <w:t>dbalciuniene.vsb@gmail.com</w:t>
      </w:r>
      <w:r>
        <w:rPr>
          <w:rStyle w:val="5"/>
        </w:rPr>
        <w:fldChar w:fldCharType="end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 w14:paraId="79ACCCEC">
      <w:pPr>
        <w:pStyle w:val="6"/>
        <w:spacing w:before="0" w:beforeAutospacing="0"/>
        <w:rPr>
          <w:rFonts w:ascii="Tahoma" w:hAnsi="Tahoma" w:cs="Tahoma"/>
          <w:color w:val="FF0000"/>
          <w:sz w:val="18"/>
          <w:szCs w:val="18"/>
        </w:rPr>
      </w:pPr>
    </w:p>
    <w:p w14:paraId="753E6E2C">
      <w:pPr>
        <w:pStyle w:val="6"/>
        <w:spacing w:before="0" w:beforeAutospacing="0"/>
        <w:rPr>
          <w:rFonts w:ascii="Tahoma" w:hAnsi="Tahoma" w:cs="Tahoma"/>
          <w:color w:val="FF0000"/>
          <w:sz w:val="18"/>
          <w:szCs w:val="18"/>
        </w:rPr>
      </w:pPr>
    </w:p>
    <w:p w14:paraId="7715724F">
      <w:pPr>
        <w:jc w:val="center"/>
      </w:pPr>
      <w:r>
        <w:t>__________________</w:t>
      </w:r>
    </w:p>
    <w:sectPr>
      <w:pgSz w:w="11906" w:h="16838"/>
      <w:pgMar w:top="1134" w:right="567" w:bottom="1134" w:left="1701" w:header="567" w:footer="567" w:gutter="0"/>
      <w:cols w:space="1296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BA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BA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documentProtection w:enforcement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25B"/>
    <w:rsid w:val="00002FD4"/>
    <w:rsid w:val="00056E37"/>
    <w:rsid w:val="000C50BF"/>
    <w:rsid w:val="000E2BA5"/>
    <w:rsid w:val="001632AC"/>
    <w:rsid w:val="00180AD1"/>
    <w:rsid w:val="001A03BB"/>
    <w:rsid w:val="002642A1"/>
    <w:rsid w:val="0026446B"/>
    <w:rsid w:val="002961E7"/>
    <w:rsid w:val="002A249E"/>
    <w:rsid w:val="002D4944"/>
    <w:rsid w:val="002F08B6"/>
    <w:rsid w:val="00300A2C"/>
    <w:rsid w:val="00302B83"/>
    <w:rsid w:val="003129EB"/>
    <w:rsid w:val="0033625B"/>
    <w:rsid w:val="00340B47"/>
    <w:rsid w:val="00342889"/>
    <w:rsid w:val="00375BC9"/>
    <w:rsid w:val="003B57A8"/>
    <w:rsid w:val="004128E4"/>
    <w:rsid w:val="00463B9E"/>
    <w:rsid w:val="00466EBD"/>
    <w:rsid w:val="004726B3"/>
    <w:rsid w:val="00484AC3"/>
    <w:rsid w:val="00490B16"/>
    <w:rsid w:val="00493FDD"/>
    <w:rsid w:val="00497815"/>
    <w:rsid w:val="004E2A6E"/>
    <w:rsid w:val="004F71F9"/>
    <w:rsid w:val="0050088D"/>
    <w:rsid w:val="00513E79"/>
    <w:rsid w:val="00522854"/>
    <w:rsid w:val="00530F4B"/>
    <w:rsid w:val="0060427D"/>
    <w:rsid w:val="0060776D"/>
    <w:rsid w:val="0063023F"/>
    <w:rsid w:val="00641241"/>
    <w:rsid w:val="00652D71"/>
    <w:rsid w:val="006574F9"/>
    <w:rsid w:val="006676E9"/>
    <w:rsid w:val="006A4240"/>
    <w:rsid w:val="006A4C57"/>
    <w:rsid w:val="006A59EE"/>
    <w:rsid w:val="006F0988"/>
    <w:rsid w:val="007167B9"/>
    <w:rsid w:val="00745182"/>
    <w:rsid w:val="00784C1B"/>
    <w:rsid w:val="007A2FFE"/>
    <w:rsid w:val="007B49AF"/>
    <w:rsid w:val="007C3A74"/>
    <w:rsid w:val="007F46DC"/>
    <w:rsid w:val="007F5CA0"/>
    <w:rsid w:val="00824691"/>
    <w:rsid w:val="00857F58"/>
    <w:rsid w:val="00875FCE"/>
    <w:rsid w:val="008D5C44"/>
    <w:rsid w:val="00951522"/>
    <w:rsid w:val="00952220"/>
    <w:rsid w:val="00953C11"/>
    <w:rsid w:val="00957F26"/>
    <w:rsid w:val="009643B4"/>
    <w:rsid w:val="0096615A"/>
    <w:rsid w:val="009675F9"/>
    <w:rsid w:val="0098608D"/>
    <w:rsid w:val="00992E6E"/>
    <w:rsid w:val="009C5CF6"/>
    <w:rsid w:val="009F3A95"/>
    <w:rsid w:val="00A3434A"/>
    <w:rsid w:val="00A529F8"/>
    <w:rsid w:val="00A758CB"/>
    <w:rsid w:val="00A913B4"/>
    <w:rsid w:val="00A937DD"/>
    <w:rsid w:val="00AA1B5B"/>
    <w:rsid w:val="00AF1449"/>
    <w:rsid w:val="00AF6444"/>
    <w:rsid w:val="00AF7879"/>
    <w:rsid w:val="00B15911"/>
    <w:rsid w:val="00B21C8E"/>
    <w:rsid w:val="00B4674A"/>
    <w:rsid w:val="00B60FA1"/>
    <w:rsid w:val="00B87D6E"/>
    <w:rsid w:val="00BA60F3"/>
    <w:rsid w:val="00BD4619"/>
    <w:rsid w:val="00BE51BC"/>
    <w:rsid w:val="00BF0DA3"/>
    <w:rsid w:val="00C04F3B"/>
    <w:rsid w:val="00C86BC0"/>
    <w:rsid w:val="00CA7BC4"/>
    <w:rsid w:val="00CB1092"/>
    <w:rsid w:val="00D24268"/>
    <w:rsid w:val="00D43277"/>
    <w:rsid w:val="00DF2AD9"/>
    <w:rsid w:val="00E4227F"/>
    <w:rsid w:val="00E73AB4"/>
    <w:rsid w:val="00F40A74"/>
    <w:rsid w:val="00F70DA8"/>
    <w:rsid w:val="00F97EBF"/>
    <w:rsid w:val="00FD2E41"/>
    <w:rsid w:val="00FD5CDF"/>
    <w:rsid w:val="00FE3B6F"/>
    <w:rsid w:val="18CE52C5"/>
    <w:rsid w:val="4C404EC7"/>
    <w:rsid w:val="708C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lt-LT" w:eastAsia="lt-LT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styleId="5">
    <w:name w:val="Hyperlink"/>
    <w:qFormat/>
    <w:uiPriority w:val="0"/>
    <w:rPr>
      <w:color w:val="0000FF"/>
      <w:u w:val="single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</w:pPr>
  </w:style>
  <w:style w:type="character" w:styleId="7">
    <w:name w:val="Strong"/>
    <w:basedOn w:val="2"/>
    <w:qFormat/>
    <w:uiPriority w:val="0"/>
    <w:rPr>
      <w:b/>
      <w:bCs/>
    </w:rPr>
  </w:style>
  <w:style w:type="character" w:customStyle="1" w:styleId="8">
    <w:name w:val="menu_normalus style1"/>
    <w:basedOn w:val="2"/>
    <w:qFormat/>
    <w:uiPriority w:val="0"/>
  </w:style>
  <w:style w:type="character" w:customStyle="1" w:styleId="9">
    <w:name w:val="newsb"/>
    <w:basedOn w:val="2"/>
    <w:qFormat/>
    <w:uiPriority w:val="0"/>
  </w:style>
  <w:style w:type="character" w:customStyle="1" w:styleId="10">
    <w:name w:val="Debesėlio tekstas Diagrama"/>
    <w:basedOn w:val="2"/>
    <w:link w:val="4"/>
    <w:semiHidden/>
    <w:qFormat/>
    <w:uiPriority w:val="99"/>
    <w:rPr>
      <w:rFonts w:ascii="Segoe UI" w:hAnsi="Segoe UI" w:cs="Segoe UI"/>
      <w:sz w:val="18"/>
      <w:szCs w:val="18"/>
      <w:lang w:eastAsia="lt-L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1822</Words>
  <Characters>1039</Characters>
  <Lines>8</Lines>
  <Paragraphs>5</Paragraphs>
  <TotalTime>47</TotalTime>
  <ScaleCrop>false</ScaleCrop>
  <LinksUpToDate>false</LinksUpToDate>
  <CharactersWithSpaces>2856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2020-09-10T05:13:00Z</dcterms:created>
  <dc:creator>User</dc:creator>
  <cp:lastModifiedBy>Danguolė Balčiūnienė</cp:lastModifiedBy>
  <cp:lastPrinted>2024-09-03T12:39:00Z</cp:lastPrinted>
  <dcterms:modified xsi:type="dcterms:W3CDTF">2025-09-04T07:51:42Z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E061A9D7CC434ECE962442A35CD55E0D_12</vt:lpwstr>
  </property>
</Properties>
</file>